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80" w:rsidRPr="002E1A80" w:rsidRDefault="002E1A80" w:rsidP="002E1A80">
      <w:r w:rsidRPr="002E1A80">
        <w:t>Формы социального обслуживания и виды социальных услуг</w:t>
      </w:r>
    </w:p>
    <w:p w:rsidR="002E1A80" w:rsidRDefault="002E1A80" w:rsidP="002E1A80">
      <w:pPr>
        <w:rPr>
          <w:b/>
          <w:bCs/>
        </w:rPr>
      </w:pPr>
      <w:r w:rsidRPr="002E1A80">
        <w:rPr>
          <w:b/>
          <w:bCs/>
        </w:rPr>
        <w:t>ФОРМЫ СОЦИАЛЬНОГО ОБСЛУЖИВАНИЯ</w:t>
      </w:r>
    </w:p>
    <w:p w:rsidR="002E1A80" w:rsidRPr="002E1A80" w:rsidRDefault="002E1A80" w:rsidP="002E1A80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Социальное обслуживание и предоставление </w:t>
      </w:r>
      <w:r w:rsidRPr="002E1A80">
        <w:rPr>
          <w:rFonts w:ascii="Calibri" w:eastAsia="Calibri" w:hAnsi="Calibri" w:cs="Times New Roman"/>
          <w:b/>
          <w:bCs/>
        </w:rPr>
        <w:t>услуг в полустационарной форме</w:t>
      </w:r>
      <w:r>
        <w:rPr>
          <w:rFonts w:ascii="Calibri" w:eastAsia="Calibri" w:hAnsi="Calibri" w:cs="Times New Roman"/>
          <w:b/>
          <w:bCs/>
        </w:rPr>
        <w:t xml:space="preserve"> с проживанием</w:t>
      </w:r>
    </w:p>
    <w:p w:rsidR="002E1A80" w:rsidRPr="002E1A80" w:rsidRDefault="002E1A80" w:rsidP="002E1A80">
      <w:bookmarkStart w:id="0" w:name="_GoBack"/>
      <w:bookmarkEnd w:id="0"/>
      <w:r w:rsidRPr="002E1A80">
        <w:rPr>
          <w:b/>
          <w:bCs/>
        </w:rPr>
        <w:t>ВИДЫ СОЦИАЛЬНЫХ УСЛУГ:</w:t>
      </w:r>
    </w:p>
    <w:p w:rsidR="002E1A80" w:rsidRPr="002E1A80" w:rsidRDefault="002E1A80" w:rsidP="002E1A80">
      <w:r w:rsidRPr="002E1A80">
        <w:rPr>
          <w:b/>
          <w:bCs/>
          <w:i/>
          <w:iCs/>
        </w:rPr>
        <w:t>социально-бытовые, </w:t>
      </w:r>
      <w:r w:rsidRPr="002E1A80">
        <w:t>направлены на поддержание жизнедеятельности получателей социальных услуг в быту;</w:t>
      </w:r>
    </w:p>
    <w:p w:rsidR="002E1A80" w:rsidRPr="002E1A80" w:rsidRDefault="002E1A80" w:rsidP="002E1A80">
      <w:r w:rsidRPr="002E1A80">
        <w:rPr>
          <w:b/>
          <w:bCs/>
          <w:i/>
          <w:iCs/>
        </w:rPr>
        <w:t>социально-медицинские, </w:t>
      </w:r>
      <w:r w:rsidRPr="002E1A80">
        <w:t>направлены на поддержание и сохранение здоровья получателей услуг путем организации ухода, оказания содействия в проведении оздоровительных мероприятий, систематического наблюдения за получателями услуг для выявления отклонений в состоянии их здоровья;</w:t>
      </w:r>
    </w:p>
    <w:p w:rsidR="002E1A80" w:rsidRPr="002E1A80" w:rsidRDefault="002E1A80" w:rsidP="002E1A80">
      <w:r w:rsidRPr="002E1A80">
        <w:rPr>
          <w:b/>
          <w:bCs/>
          <w:i/>
          <w:iCs/>
        </w:rPr>
        <w:t>социально-психологические</w:t>
      </w:r>
      <w:r w:rsidRPr="002E1A80">
        <w:rPr>
          <w:b/>
          <w:bCs/>
        </w:rPr>
        <w:t>, </w:t>
      </w:r>
      <w:r w:rsidRPr="002E1A80">
        <w:t>предусматривают оказание помощи в коррекции психологического состояния получателей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2E1A80" w:rsidRPr="002E1A80" w:rsidRDefault="002E1A80" w:rsidP="002E1A80">
      <w:r w:rsidRPr="002E1A80">
        <w:rPr>
          <w:b/>
          <w:bCs/>
          <w:i/>
          <w:iCs/>
        </w:rPr>
        <w:t>социально-педагогические</w:t>
      </w:r>
      <w:r w:rsidRPr="002E1A80">
        <w:rPr>
          <w:b/>
          <w:bCs/>
        </w:rPr>
        <w:t>, </w:t>
      </w:r>
      <w:r w:rsidRPr="002E1A80">
        <w:t>направлены на профилактику отклонений в поведении и развитии личности получателей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2E1A80" w:rsidRPr="002E1A80" w:rsidRDefault="002E1A80" w:rsidP="002E1A80">
      <w:r w:rsidRPr="002E1A80">
        <w:rPr>
          <w:b/>
          <w:bCs/>
          <w:i/>
          <w:iCs/>
        </w:rPr>
        <w:t>социально-трудовые</w:t>
      </w:r>
      <w:r w:rsidRPr="002E1A80">
        <w:rPr>
          <w:b/>
          <w:bCs/>
        </w:rPr>
        <w:t>, </w:t>
      </w:r>
      <w:r w:rsidRPr="002E1A80">
        <w:t>направлены на оказание помощи в трудоустройстве и в решении других проблем, связанных с трудовой адаптацией;</w:t>
      </w:r>
    </w:p>
    <w:p w:rsidR="002E1A80" w:rsidRPr="002E1A80" w:rsidRDefault="002E1A80" w:rsidP="002E1A80">
      <w:r w:rsidRPr="002E1A80">
        <w:rPr>
          <w:b/>
          <w:bCs/>
          <w:i/>
          <w:iCs/>
        </w:rPr>
        <w:t>социально-правовые, </w:t>
      </w:r>
      <w:r w:rsidRPr="002E1A80">
        <w:t>направлены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E1A80" w:rsidRPr="002E1A80" w:rsidRDefault="002E1A80" w:rsidP="002E1A80">
      <w:r w:rsidRPr="002E1A80">
        <w:rPr>
          <w:b/>
          <w:bCs/>
          <w:i/>
          <w:iCs/>
        </w:rPr>
        <w:t>в целях повышения коммуникативного потенциала получателей</w:t>
      </w:r>
      <w:r w:rsidRPr="002E1A80">
        <w:rPr>
          <w:b/>
          <w:bCs/>
        </w:rPr>
        <w:t>, </w:t>
      </w:r>
      <w:r w:rsidRPr="002E1A80">
        <w:t>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2E1A80" w:rsidRPr="002E1A80" w:rsidRDefault="002E1A80" w:rsidP="002E1A80">
      <w:r w:rsidRPr="002E1A80">
        <w:t> </w:t>
      </w:r>
    </w:p>
    <w:p w:rsidR="006A00A4" w:rsidRDefault="006A00A4"/>
    <w:sectPr w:rsidR="006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06"/>
    <w:rsid w:val="002E1A80"/>
    <w:rsid w:val="006A00A4"/>
    <w:rsid w:val="00D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42D4"/>
  <w15:chartTrackingRefBased/>
  <w15:docId w15:val="{449FD0F7-C798-4EF3-B6AB-4CCEE06D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2022-06-28T14:03:00Z</dcterms:created>
  <dcterms:modified xsi:type="dcterms:W3CDTF">2022-06-28T14:07:00Z</dcterms:modified>
</cp:coreProperties>
</file>